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7" w:rsidRPr="00DA7BD7" w:rsidRDefault="00DA7BD7" w:rsidP="00DA7BD7">
      <w:pPr>
        <w:pStyle w:val="a5"/>
        <w:rPr>
          <w:sz w:val="24"/>
        </w:rPr>
      </w:pPr>
      <w:r w:rsidRPr="00DA7BD7">
        <w:rPr>
          <w:sz w:val="24"/>
        </w:rPr>
        <w:t>Администрация Рыбинского района Красноярского края</w:t>
      </w:r>
    </w:p>
    <w:p w:rsidR="00DA7BD7" w:rsidRPr="00DA7BD7" w:rsidRDefault="00DA7BD7" w:rsidP="00DA7BD7">
      <w:pPr>
        <w:jc w:val="center"/>
        <w:rPr>
          <w:rFonts w:ascii="Times New Roman" w:hAnsi="Times New Roman" w:cs="Times New Roman"/>
          <w:sz w:val="28"/>
        </w:rPr>
      </w:pPr>
      <w:r w:rsidRPr="00DA7BD7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DA7BD7" w:rsidRPr="00DA7BD7" w:rsidRDefault="00DA7BD7" w:rsidP="00DA7BD7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7BD7">
        <w:rPr>
          <w:rFonts w:ascii="Times New Roman" w:hAnsi="Times New Roman"/>
          <w:b/>
          <w:sz w:val="24"/>
          <w:szCs w:val="24"/>
          <w:lang w:val="ru-RU"/>
        </w:rPr>
        <w:t>«Большеключинская основная общеобразовательная школа № 4»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</w:rPr>
      </w:pPr>
      <w:r w:rsidRPr="00DA7BD7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DA7BD7">
        <w:rPr>
          <w:rFonts w:ascii="Times New Roman" w:hAnsi="Times New Roman" w:cs="Times New Roman"/>
          <w:sz w:val="24"/>
        </w:rPr>
        <w:t xml:space="preserve"> ;</w:t>
      </w:r>
      <w:proofErr w:type="gramEnd"/>
      <w:r w:rsidRPr="00DA7BD7">
        <w:rPr>
          <w:rFonts w:ascii="Times New Roman" w:hAnsi="Times New Roman" w:cs="Times New Roman"/>
          <w:sz w:val="24"/>
        </w:rPr>
        <w:t xml:space="preserve"> 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</w:rPr>
      </w:pPr>
      <w:r w:rsidRPr="00DA7BD7">
        <w:rPr>
          <w:rFonts w:ascii="Times New Roman" w:hAnsi="Times New Roman" w:cs="Times New Roman"/>
          <w:sz w:val="24"/>
        </w:rPr>
        <w:t xml:space="preserve"> </w:t>
      </w:r>
      <w:r w:rsidRPr="00DA7BD7">
        <w:rPr>
          <w:rFonts w:ascii="Times New Roman" w:hAnsi="Times New Roman" w:cs="Times New Roman"/>
          <w:sz w:val="24"/>
        </w:rPr>
        <w:sym w:font="Wingdings" w:char="F028"/>
      </w:r>
      <w:r w:rsidRPr="00DA7BD7">
        <w:rPr>
          <w:rFonts w:ascii="Times New Roman" w:hAnsi="Times New Roman" w:cs="Times New Roman"/>
          <w:sz w:val="24"/>
        </w:rPr>
        <w:t xml:space="preserve"> 8-391-65-68-2-25</w:t>
      </w:r>
    </w:p>
    <w:p w:rsidR="00DA7BD7" w:rsidRPr="00DA7BD7" w:rsidRDefault="00DA7BD7" w:rsidP="00DA7BD7">
      <w:pPr>
        <w:rPr>
          <w:rFonts w:ascii="Times New Roman" w:hAnsi="Times New Roman" w:cs="Times New Roman"/>
          <w:lang w:val="en-US"/>
        </w:rPr>
      </w:pPr>
      <w:r w:rsidRPr="00DA7BD7">
        <w:rPr>
          <w:rFonts w:ascii="Times New Roman" w:hAnsi="Times New Roman" w:cs="Times New Roman"/>
          <w:sz w:val="24"/>
          <w:lang w:val="en-US"/>
        </w:rPr>
        <w:t>E</w:t>
      </w:r>
      <w:r w:rsidRPr="00DA7BD7">
        <w:rPr>
          <w:rFonts w:ascii="Times New Roman" w:hAnsi="Times New Roman" w:cs="Times New Roman"/>
          <w:sz w:val="24"/>
        </w:rPr>
        <w:t>–</w:t>
      </w:r>
      <w:r w:rsidRPr="00DA7BD7">
        <w:rPr>
          <w:rFonts w:ascii="Times New Roman" w:hAnsi="Times New Roman" w:cs="Times New Roman"/>
          <w:sz w:val="24"/>
          <w:lang w:val="en-US"/>
        </w:rPr>
        <w:t>mall</w:t>
      </w:r>
      <w:r w:rsidRPr="00DA7BD7">
        <w:rPr>
          <w:rFonts w:ascii="Times New Roman" w:hAnsi="Times New Roman" w:cs="Times New Roman"/>
          <w:sz w:val="24"/>
        </w:rPr>
        <w:t xml:space="preserve">:  </w:t>
      </w:r>
      <w:r w:rsidRPr="00DA7BD7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DA7BD7" w:rsidRPr="00DA7BD7" w:rsidTr="000476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DA7BD7" w:rsidRPr="00DA7BD7" w:rsidRDefault="00DA7BD7" w:rsidP="00047629">
            <w:pPr>
              <w:rPr>
                <w:rFonts w:ascii="Times New Roman" w:hAnsi="Times New Roman" w:cs="Times New Roman"/>
                <w:b/>
                <w:sz w:val="6"/>
              </w:rPr>
            </w:pPr>
            <w:r w:rsidRPr="00DA7BD7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DA7BD7" w:rsidRPr="00DA7BD7" w:rsidRDefault="00DA7BD7" w:rsidP="00DA7BD7">
      <w:pPr>
        <w:rPr>
          <w:rFonts w:ascii="Times New Roman" w:hAnsi="Times New Roman" w:cs="Times New Roman"/>
        </w:rPr>
      </w:pPr>
    </w:p>
    <w:p w:rsidR="00DA7BD7" w:rsidRPr="00DA7BD7" w:rsidRDefault="00DA7BD7" w:rsidP="00DA7BD7">
      <w:pPr>
        <w:ind w:left="-284"/>
        <w:rPr>
          <w:rFonts w:ascii="Times New Roman" w:hAnsi="Times New Roman" w:cs="Times New Roman"/>
          <w:sz w:val="24"/>
          <w:szCs w:val="24"/>
        </w:rPr>
      </w:pPr>
      <w:r w:rsidRPr="00DA7BD7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DA7BD7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DA7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директором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  <w:szCs w:val="24"/>
        </w:rPr>
      </w:pPr>
      <w:r w:rsidRPr="00DA7BD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A7BD7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DA7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BD7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DA7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  <w:szCs w:val="24"/>
        </w:rPr>
      </w:pPr>
      <w:r w:rsidRPr="00DA7BD7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DA7BD7" w:rsidRPr="00DA7BD7" w:rsidRDefault="00DA7BD7" w:rsidP="00DA7BD7">
      <w:pPr>
        <w:rPr>
          <w:rFonts w:ascii="Times New Roman" w:hAnsi="Times New Roman" w:cs="Times New Roman"/>
          <w:sz w:val="24"/>
          <w:szCs w:val="24"/>
        </w:rPr>
      </w:pPr>
      <w:r w:rsidRPr="00DA7BD7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p w:rsidR="00DA7BD7" w:rsidRPr="00DA7BD7" w:rsidRDefault="00DA7BD7" w:rsidP="00DA7BD7">
      <w:pPr>
        <w:rPr>
          <w:rFonts w:ascii="Times New Roman" w:hAnsi="Times New Roman" w:cs="Times New Roman"/>
        </w:rPr>
      </w:pPr>
    </w:p>
    <w:p w:rsidR="00DA7BD7" w:rsidRDefault="00DA7BD7" w:rsidP="009F5B3C">
      <w:pPr>
        <w:pStyle w:val="a4"/>
        <w:rPr>
          <w:rFonts w:ascii="Arial" w:hAnsi="Arial" w:cs="Arial"/>
          <w:b/>
          <w:bCs/>
        </w:rPr>
      </w:pPr>
    </w:p>
    <w:p w:rsidR="00DA7BD7" w:rsidRDefault="00DA7BD7" w:rsidP="009F5B3C">
      <w:pPr>
        <w:pStyle w:val="a4"/>
        <w:rPr>
          <w:rFonts w:ascii="Arial" w:hAnsi="Arial" w:cs="Arial"/>
          <w:b/>
          <w:bCs/>
        </w:rPr>
      </w:pPr>
    </w:p>
    <w:p w:rsidR="00DA7BD7" w:rsidRDefault="00DA7BD7" w:rsidP="00DA7BD7">
      <w:pPr>
        <w:jc w:val="center"/>
      </w:pPr>
      <w:r>
        <w:rPr>
          <w:b/>
          <w:bCs/>
          <w:sz w:val="32"/>
          <w:szCs w:val="32"/>
        </w:rPr>
        <w:t xml:space="preserve">  </w:t>
      </w:r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школьном конкурсе на лу</w:t>
      </w:r>
      <w:r w:rsidRPr="00DA7BD7">
        <w:rPr>
          <w:rFonts w:ascii="Times New Roman" w:hAnsi="Times New Roman" w:cs="Times New Roman"/>
          <w:b/>
          <w:bCs/>
          <w:sz w:val="32"/>
          <w:szCs w:val="32"/>
        </w:rPr>
        <w:t>чшего классного руководителя 2010-11</w:t>
      </w:r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</w:t>
      </w:r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t xml:space="preserve">учебного года «Самый классный </w:t>
      </w:r>
      <w:proofErr w:type="spellStart"/>
      <w:proofErr w:type="gramStart"/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t>классный</w:t>
      </w:r>
      <w:proofErr w:type="spellEnd"/>
      <w:proofErr w:type="gramEnd"/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9F5B3C" w:rsidRPr="00DA7BD7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DA7BD7" w:rsidRPr="00DA7BD7" w:rsidRDefault="00DA7BD7" w:rsidP="00DA7BD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I.     Общее положения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1.1.         Школьный конкурс на лу</w:t>
      </w:r>
      <w:r>
        <w:rPr>
          <w:rFonts w:ascii="Times New Roman" w:eastAsia="Times New Roman" w:hAnsi="Times New Roman" w:cs="Times New Roman"/>
          <w:sz w:val="28"/>
          <w:szCs w:val="28"/>
        </w:rPr>
        <w:t>чшего классного руководителя 2010</w:t>
      </w: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 года «Самый классный </w:t>
      </w:r>
      <w:proofErr w:type="spellStart"/>
      <w:proofErr w:type="gramStart"/>
      <w:r w:rsidRPr="00DA7BD7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DA7BD7">
        <w:rPr>
          <w:rFonts w:ascii="Times New Roman" w:eastAsia="Times New Roman" w:hAnsi="Times New Roman" w:cs="Times New Roman"/>
          <w:sz w:val="28"/>
          <w:szCs w:val="28"/>
        </w:rPr>
        <w:t>» (далее - Конкурс) проводится в целях профессионального совершенствования, распространения передового педагогического опыта, повышения престижа института классного руководства.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 1.2.         Организаторами конкурса является администрация МОУ </w:t>
      </w:r>
      <w:r>
        <w:rPr>
          <w:rFonts w:ascii="Times New Roman" w:eastAsia="Times New Roman" w:hAnsi="Times New Roman" w:cs="Times New Roman"/>
          <w:sz w:val="28"/>
          <w:szCs w:val="28"/>
        </w:rPr>
        <w:t>Большеключинская ООШ №4 профсоюзн</w:t>
      </w:r>
      <w:r w:rsidRPr="00DA7BD7">
        <w:rPr>
          <w:rFonts w:ascii="Times New Roman" w:eastAsia="Times New Roman" w:hAnsi="Times New Roman" w:cs="Times New Roman"/>
          <w:sz w:val="28"/>
          <w:szCs w:val="28"/>
        </w:rPr>
        <w:t>ый комитет.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1.3.         Настоящее Положение определяет процедуру проведения и критерии проведения конкурсного отбора лучших классных руководителей года.</w:t>
      </w:r>
    </w:p>
    <w:p w:rsidR="00DA7BD7" w:rsidRPr="00DA7BD7" w:rsidRDefault="00DA7BD7" w:rsidP="00DA7B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II.        Участники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2.1.         Конкурс предполагает обязательное участие классных руководителей в 2 группах:</w:t>
      </w:r>
    </w:p>
    <w:p w:rsidR="00DA7BD7" w:rsidRPr="00DA7BD7" w:rsidRDefault="00DA7BD7" w:rsidP="00DA7BD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lastRenderedPageBreak/>
        <w:t>1 группа: классные руководители начального звена;</w:t>
      </w:r>
    </w:p>
    <w:p w:rsidR="00DA7BD7" w:rsidRPr="00DA7BD7" w:rsidRDefault="00DA7BD7" w:rsidP="00DA7BD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2 группа: классные руководители среднего и старшего звена.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2.2.         В Конкурсе участвуют все классные руководители школы, работающие на момент проведения Конкурса.</w:t>
      </w:r>
    </w:p>
    <w:p w:rsidR="00DA7BD7" w:rsidRPr="00DA7BD7" w:rsidRDefault="00DA7BD7" w:rsidP="00DA7B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III.           Экспертная комиссия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3.1.         В целях эффективного проведения Конкурса формируется школьная экспертная комиссия.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3.2.         Комиссия ведет свою работу на принципах объективности, открытости, предоставления равных возможностей всем участникам Конкурса.</w:t>
      </w:r>
    </w:p>
    <w:p w:rsidR="00DA7BD7" w:rsidRPr="00DA7BD7" w:rsidRDefault="00DA7BD7" w:rsidP="00DA7B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IV.           Сроки проведения</w:t>
      </w:r>
    </w:p>
    <w:p w:rsidR="00DA7BD7" w:rsidRPr="00DA7BD7" w:rsidRDefault="00DA7BD7" w:rsidP="00DA7BD7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4.1.         Конкурс проводится в период с 11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 года по 20 марта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7BD7" w:rsidRPr="00DA7BD7" w:rsidRDefault="00DA7BD7" w:rsidP="00DA7B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V.               Условия участия и порядка проведения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5.1.         На  школьном этапе осуществляется информирование педагогических работников, общественности о проведении Конкурса, включая обязательное размещение на сайте школы.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5.2.         Конкурс  проводится среди классных руководителей 2-х групп.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5.3.         Информационная служба школы размещает на сайте школы страницу «Конкурс «Самый классный </w:t>
      </w:r>
      <w:proofErr w:type="spellStart"/>
      <w:r w:rsidRPr="00DA7BD7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spellEnd"/>
      <w:r w:rsidRPr="00DA7BD7">
        <w:rPr>
          <w:rFonts w:ascii="Times New Roman" w:eastAsia="Times New Roman" w:hAnsi="Times New Roman" w:cs="Times New Roman"/>
          <w:sz w:val="28"/>
          <w:szCs w:val="28"/>
        </w:rPr>
        <w:t>» в срок до 15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5.4.         Предлагается следующая структура страницы: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приказ руководителя общеобразовательного учреждения о проведении школьного этапа Конкурса;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анкеты участников школьного этапа Конкурса (Приложение 1);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график проведения открытых мероприятий по 2-м группам участников;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итоговый протокол и приказ руководителя общеобразовательного учреждения об итогах школьного этапа Конкурса.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5.5.         Участнику школьного этапа необходимо: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подготовить электронную анкету (Приложение 1);</w:t>
      </w:r>
    </w:p>
    <w:p w:rsidR="00DA7BD7" w:rsidRPr="00DA7BD7" w:rsidRDefault="00DA7BD7" w:rsidP="00DA7B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- провести открытое внеклассное  мероприятие с участием ученического или родительского коллектива.</w:t>
      </w:r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            - представить опыт своей работы, копилку педагогических идей классного руководителя по системе работы с классом в форме портфолио.</w:t>
      </w:r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   5.6.  Заключительный этап конкурса – «Шоу – программа» с участием классных руководителей, учащихся, родителей, учителей.</w:t>
      </w:r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(1.« Визитка» - представление классного руководителя с участием его воспитанниками;</w:t>
      </w:r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2. «Надо подумать!» - решение предложенных педагогических ситуаций;</w:t>
      </w:r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A7BD7">
        <w:rPr>
          <w:rFonts w:ascii="Times New Roman" w:eastAsia="Times New Roman" w:hAnsi="Times New Roman" w:cs="Times New Roman"/>
          <w:sz w:val="28"/>
          <w:szCs w:val="28"/>
        </w:rPr>
        <w:t>«Сюрприз» - демонстрация умений, увлечений, таланта классного руководителя)</w:t>
      </w:r>
      <w:proofErr w:type="gramEnd"/>
    </w:p>
    <w:p w:rsidR="00DA7BD7" w:rsidRPr="00DA7BD7" w:rsidRDefault="00DA7BD7" w:rsidP="00DA7B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r w:rsidRPr="00DA7BD7">
        <w:rPr>
          <w:rFonts w:ascii="Times New Roman" w:eastAsia="Times New Roman" w:hAnsi="Times New Roman" w:cs="Times New Roman"/>
          <w:b/>
          <w:bCs/>
          <w:sz w:val="28"/>
          <w:szCs w:val="28"/>
        </w:rPr>
        <w:t>VI.           Подведение итогов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6.1.         Школьная экспертная комиссия  подводит итоги Конкурса.</w:t>
      </w:r>
    </w:p>
    <w:p w:rsidR="00DA7BD7" w:rsidRPr="00DA7BD7" w:rsidRDefault="00DA7BD7" w:rsidP="00DA7BD7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6.2    Победители награждаются ценными подарками.</w:t>
      </w:r>
    </w:p>
    <w:p w:rsidR="00DA7BD7" w:rsidRPr="00DA7BD7" w:rsidRDefault="00DA7BD7" w:rsidP="00DA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Pr="00DA7BD7" w:rsidRDefault="00DA7BD7" w:rsidP="00DA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D7" w:rsidRDefault="00DA7BD7" w:rsidP="00DA7BD7">
      <w:pPr>
        <w:jc w:val="center"/>
      </w:pPr>
    </w:p>
    <w:sectPr w:rsidR="00DA7BD7" w:rsidSect="00DA7B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F7C"/>
    <w:multiLevelType w:val="hybridMultilevel"/>
    <w:tmpl w:val="E2AA5778"/>
    <w:lvl w:ilvl="0" w:tplc="6A3AA4E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E6182C"/>
    <w:multiLevelType w:val="hybridMultilevel"/>
    <w:tmpl w:val="3B04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520B0"/>
    <w:multiLevelType w:val="hybridMultilevel"/>
    <w:tmpl w:val="FC5E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AA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5B3C"/>
    <w:rsid w:val="003E6947"/>
    <w:rsid w:val="009777CB"/>
    <w:rsid w:val="009F5B3C"/>
    <w:rsid w:val="00A54F1F"/>
    <w:rsid w:val="00DA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B"/>
  </w:style>
  <w:style w:type="paragraph" w:styleId="1">
    <w:name w:val="heading 1"/>
    <w:basedOn w:val="a"/>
    <w:next w:val="a0"/>
    <w:link w:val="10"/>
    <w:qFormat/>
    <w:rsid w:val="00DA7BD7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9F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DA7BD7"/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paragraph" w:styleId="a5">
    <w:name w:val="Title"/>
    <w:basedOn w:val="a"/>
    <w:link w:val="a6"/>
    <w:qFormat/>
    <w:rsid w:val="00DA7B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1"/>
    <w:link w:val="a5"/>
    <w:rsid w:val="00DA7BD7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A7BD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A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2010-09-09T03:40:00Z</dcterms:created>
  <dcterms:modified xsi:type="dcterms:W3CDTF">2010-09-09T04:26:00Z</dcterms:modified>
</cp:coreProperties>
</file>